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and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Cs w:val="false"/>
        </w:rPr>
      </w:pPr>
      <w:r>
        <w:rPr>
          <w:rFonts w:eastAsia="Droid Sans Fallback" w:cs="Droid Sans Devanagari"/>
          <w:b w:val="false"/>
          <w:bCs w:val="false"/>
        </w:rPr>
        <w:t>7) Repeat steps 3 to 8 until there are no more negative numbers in the objective row.</w:t>
      </w:r>
    </w:p>
    <w:p>
      <w:pPr>
        <w:pStyle w:val="TextBody"/>
        <w:rPr>
          <w:rFonts w:eastAsia="Droid Sans Fallback" w:cs="Droid Sans Devanagari"/>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Cs w:val="false"/>
        </w:rPr>
      </w:pPr>
      <w:r>
        <w:rPr>
          <w:b w:val="false"/>
          <w:bCs w:val="false"/>
        </w:rPr>
        <w:t>North-West Corner method</w:t>
      </w:r>
    </w:p>
    <w:p>
      <w:pPr>
        <w:pStyle w:val="TextBody"/>
        <w:numPr>
          <w:ilvl w:val="0"/>
          <w:numId w:val="6"/>
        </w:numPr>
        <w:rPr>
          <w:b w:val="false"/>
          <w:bCs w:val="false"/>
        </w:rPr>
      </w:pPr>
      <w:r>
        <w:rPr>
          <w:b w:val="false"/>
          <w:bCs w:val="false"/>
        </w:rPr>
        <w:t>Finding shadow costs</w:t>
      </w:r>
    </w:p>
    <w:p>
      <w:pPr>
        <w:pStyle w:val="TextBody"/>
        <w:numPr>
          <w:ilvl w:val="0"/>
          <w:numId w:val="6"/>
        </w:numPr>
        <w:rPr>
          <w:b w:val="false"/>
          <w:bCs w:val="false"/>
        </w:rPr>
      </w:pPr>
      <w:r>
        <w:rPr>
          <w:b w:val="false"/>
          <w:bCs w:val="false"/>
        </w:rPr>
        <w:t>Finding improvement indices</w:t>
      </w:r>
    </w:p>
    <w:p>
      <w:pPr>
        <w:pStyle w:val="TextBody"/>
        <w:numPr>
          <w:ilvl w:val="0"/>
          <w:numId w:val="6"/>
        </w:numPr>
        <w:rPr>
          <w:b w:val="false"/>
          <w:bCs w:val="false"/>
        </w:rPr>
      </w:pPr>
      <w:r>
        <w:rPr>
          <w:b w:val="false"/>
          <w:bCs w:val="false"/>
        </w:rPr>
        <w:t>Stepping-Stone method</w:t>
      </w:r>
    </w:p>
    <w:p>
      <w:pPr>
        <w:pStyle w:val="TextBody"/>
        <w:rPr>
          <w:b w:val="false"/>
          <w:bCs w:val="false"/>
          <w:u w:val="single"/>
        </w:rPr>
      </w:pPr>
      <w:r>
        <w:rPr>
          <w:b w:val="false"/>
          <w:bCs w:val="false"/>
          <w:u w:val="single"/>
        </w:rPr>
        <w:t>North-West Corner method</w:t>
      </w:r>
    </w:p>
    <w:p>
      <w:pPr>
        <w:pStyle w:val="TextBody"/>
        <w:rPr>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Cs w:val="false"/>
          <w:u w:val="none"/>
        </w:rPr>
      </w:pPr>
      <w:r>
        <w:rPr>
          <w:b w:val="false"/>
          <w:bCs w:val="false"/>
          <w:u w:val="none"/>
        </w:rPr>
        <w:t>When all the stock is assigned, and all the demands are met, stop.</w:t>
      </w:r>
    </w:p>
    <w:p>
      <w:pPr>
        <w:pStyle w:val="TextBody"/>
        <w:rPr>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Cs w:val="false"/>
          <w:u w:val="none"/>
        </w:rPr>
      </w:pPr>
      <w:r>
        <w:rPr>
          <w:b w:val="false"/>
          <w:bCs w:val="false"/>
          <w:u w:val="none"/>
        </w:rPr>
        <w:t>Repeat steps 3 and 4 until all source and destination costs have been found.</w:t>
      </w:r>
    </w:p>
    <w:p>
      <w:pPr>
        <w:pStyle w:val="TextBody"/>
        <w:rPr>
          <w:b w:val="false"/>
          <w:bCs w:val="false"/>
          <w:u w:val="single"/>
        </w:rPr>
      </w:pPr>
      <w:r>
        <w:rPr>
          <w:b w:val="false"/>
          <w:bCs w:val="false"/>
          <w:u w:val="single"/>
        </w:rPr>
        <w:t>Finding improvement indices</w:t>
      </w:r>
    </w:p>
    <w:p>
      <w:pPr>
        <w:pStyle w:val="TextBody"/>
        <w:rPr>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through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TextBody"/>
        <w:numPr>
          <w:ilvl w:val="0"/>
          <w:numId w:val="0"/>
        </w:numPr>
        <w:ind w:left="0" w:hanging="0"/>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numPr>
          <w:ilvl w:val="1"/>
          <w:numId w:val="3"/>
        </w:numPr>
        <w:rPr/>
      </w:pPr>
      <w:r>
        <w:rPr/>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 Data</w:t>
      </w:r>
    </w:p>
    <w:p>
      <w:pPr>
        <w:pStyle w:val="TextBody"/>
        <w:spacing w:before="0" w:after="140"/>
        <w:rPr/>
      </w:pPr>
      <w:r>
        <w:rPr/>
        <w:t>It will be very important to consider how much memory and CPU the applications will use. For this reason I will be collecting detailed profiling information for every application. When it comes to testing the individual applications, I will be using valid and extreme valid, as the way I plan on writing the applications they will not accept invalid data. This will also need testing in some way, so I will attempt to enter invalid data at every stage. For valid testing I will be using questions from the textbooks provided, as these come with solutions, and for extreme valid I will be creating problems that have no solution.</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2"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4"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6"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8"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0"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2"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This is wrong,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4"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6"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8"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0"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2"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4"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6"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8"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0"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2"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4"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6"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8"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0"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2"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4"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6"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8"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0"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2"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4"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6"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8"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0"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2"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4"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6"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8"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0"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2"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4"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6"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8"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0"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2"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4"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6"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8"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0"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2"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4"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6"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8"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0"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2"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4"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6"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8"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0"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2"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4"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6"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8"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0"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2"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4"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6"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8"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0"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2"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4"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6"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8"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0"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2"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4"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TextBody"/>
        <w:rPr/>
      </w:pPr>
      <w:r>
        <w:rPr/>
        <mc:AlternateContent>
          <mc:Choice Requires="wps">
            <w:drawing>
              <wp:inline distT="0" distB="0" distL="0" distR="0">
                <wp:extent cx="5988685" cy="2415540"/>
                <wp:effectExtent l="0" t="0" r="0" b="0"/>
                <wp:docPr id="146" name="Shape73"/>
                <a:graphic xmlns:a="http://schemas.openxmlformats.org/drawingml/2006/main">
                  <a:graphicData uri="http://schemas.microsoft.com/office/word/2010/wordprocessingShape">
                    <wps:wsp>
                      <wps:cNvSpPr/>
                      <wps:spPr>
                        <a:xfrm>
                          <a:off x="0" y="0"/>
                          <a:ext cx="5988600" cy="2415600"/>
                        </a:xfrm>
                        <a:prstGeom prst="rect">
                          <a:avLst/>
                        </a:prstGeom>
                        <a:solidFill>
                          <a:srgbClr val="282c34"/>
                        </a:solidFill>
                        <a:ln w="0">
                          <a:solidFill>
                            <a:srgbClr val="000000"/>
                          </a:solidFill>
                        </a:ln>
                      </wps:spPr>
                      <wps:style>
                        <a:lnRef idx="0"/>
                        <a:fillRef idx="0"/>
                        <a:effectRef idx="0"/>
                        <a:fontRef idx="minor"/>
                      </wps:style>
                      <wps:txb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wps:txbx>
                      <wps:bodyPr lIns="54000" rIns="54000" tIns="54000" bIns="54000" anchor="t">
                        <a:noAutofit/>
                      </wps:bodyPr>
                    </wps:wsp>
                  </a:graphicData>
                </a:graphic>
              </wp:inline>
            </w:drawing>
          </mc:Choice>
          <mc:Fallback>
            <w:pict>
              <v:rect id="shape_0" ID="Shape73" path="m0,0l-2147483645,0l-2147483645,-2147483646l0,-2147483646xe" fillcolor="#282c34" stroked="t" o:allowincell="f" style="position:absolute;margin-left:0pt;margin-top:-190.25pt;width:471.5pt;height:190.15pt;mso-wrap-style:square;v-text-anchor:top;mso-position-vertical:top">
                <v:fill o:detectmouseclick="t" type="solid" color2="#d7d3cb"/>
                <v:stroke color="black" joinstyle="round" endcap="flat"/>
                <v:textbo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v:textbox>
                <w10:wrap type="square"/>
              </v:rect>
            </w:pict>
          </mc:Fallback>
        </mc:AlternateConten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Cs/>
        </w:rPr>
      </w:pPr>
      <w:r>
        <w:rPr>
          <w:b/>
          <w:bCs/>
        </w:rPr>
        <w:t>fraction.c</w:t>
      </w:r>
    </w:p>
    <w:p>
      <w:pPr>
        <w:pStyle w:val="Normal"/>
        <w:rPr>
          <w:rFonts w:ascii="Droid Sans Mono;monospace;monospace" w:hAnsi="Droid Sans Mono;monospace;monospace"/>
          <w:b w:val="false"/>
          <w:bCs w:val="false"/>
          <w:color w:val="D4D4D4"/>
          <w:sz w:val="21"/>
          <w:shd w:fill="1E1E1E"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&lt;assert.h&gt;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b w:val="false"/>
          <w:bCs w:val="false"/>
        </w:rPr>
      </w:pPr>
      <w:r>
        <w:rPr>
          <w:b w:val="false"/>
          <w:bCs w:val="false"/>
        </w:rPr>
      </w:r>
    </w:p>
    <w:p>
      <w:pPr>
        <w:pStyle w:val="TextBody"/>
        <w:rPr>
          <w:b w:val="false"/>
          <w:bCs w:val="false"/>
        </w:rPr>
      </w:pPr>
      <w:r>
        <w:rPr>
          <w:b w:val="false"/>
          <w:bCs w:val="false"/>
        </w:rPr>
      </w:r>
    </w:p>
    <w:p>
      <w:pPr>
        <w:pStyle w:val="TextBody"/>
        <w:rPr>
          <w:b w:val="false"/>
          <w:bCs w:val="false"/>
        </w:rPr>
      </w:pPr>
      <w:r>
        <w:rPr>
          <w:b w:val="false"/>
          <w:bCs w:val="false"/>
        </w:rPr>
      </w:r>
    </w:p>
    <w:p>
      <w:pPr>
        <w:pStyle w:val="TextBody"/>
        <w:rPr>
          <w:b/>
          <w:bCs/>
        </w:rPr>
      </w:pPr>
      <w:r>
        <w:rPr>
          <w:b/>
          <w:bCs/>
        </w:rPr>
        <w:t>bigm.c</w:t>
      </w:r>
    </w:p>
    <w:p>
      <w:pPr>
        <w:pStyle w:val="Normal"/>
        <w:spacing w:before="0" w:after="140"/>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BigM_one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num_val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combine the two strings into the final BigM </w:t>
      </w:r>
      <w:r>
        <w:rPr>
          <w:rStyle w:val="Keyword3c"/>
          <w:rFonts w:ascii="Droid Sans Mono;monospace;monospace" w:hAnsi="Droid Sans Mono;monospace;monospace"/>
          <w:sz w:val="21"/>
          <w:shd w:fill="auto" w:val="clear"/>
        </w:rPr>
        <w:t>string</w:t>
      </w:r>
      <w:r>
        <w:rPr>
          <w:rFonts w:ascii="Droid Sans Mono;monospace;monospace" w:hAnsi="Droid Sans Mono;monospace;monospace"/>
          <w:b w:val="false"/>
          <w:color w:val="6A9955"/>
          <w:sz w:val="21"/>
          <w:shd w:fill="auto" w:val="clear"/>
        </w:rPr>
        <w:t xml:space="preserve"> representation</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b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add_BigM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multiply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divide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bCs/>
        </w:rPr>
      </w:pPr>
      <w:r>
        <w:rPr>
          <w:b/>
          <w:bCs/>
        </w:rPr>
      </w:r>
    </w:p>
    <w:p>
      <w:pPr>
        <w:pStyle w:val="TextBody"/>
        <w:spacing w:before="0" w:after="140"/>
        <w:rPr>
          <w:b/>
          <w:bCs/>
        </w:rPr>
      </w:pPr>
      <w:r>
        <w:rPr>
          <w:b/>
          <w:bCs/>
        </w:rPr>
      </w:r>
    </w:p>
    <w:p>
      <w:pPr>
        <w:pStyle w:val="TextBody"/>
        <w:spacing w:before="0" w:after="140"/>
        <w:rPr>
          <w:b/>
          <w:bCs/>
        </w:rPr>
      </w:pPr>
      <w:r>
        <w:rPr>
          <w:b/>
          <w:bCs/>
        </w:rPr>
        <w:t>matrix.c</w:t>
      </w:r>
    </w:p>
    <w:p>
      <w:pPr>
        <w:pStyle w:val="Normal"/>
        <w:spacing w:before="0" w:after="140"/>
        <w:rPr>
          <w:rFonts w:ascii="Droid Sans Mono;monospace;monospace" w:hAnsi="Droid Sans Mono;monospace;monospace"/>
          <w:b w:val="false"/>
          <w:bCs/>
          <w:color w:val="D4D4D4"/>
          <w:sz w:val="21"/>
          <w:shd w:fill="1E1E1E" w:val="clear"/>
        </w:rPr>
      </w:pPr>
      <w:r>
        <w:rPr>
          <w:rStyle w:val="Comment0c"/>
          <w:rFonts w:ascii="Droid Sans Mono;monospace;monospace" w:hAnsi="Droid Sans Mono;monospace;monospace"/>
          <w:bCs w:val="fals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"../../include/bigm.h"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memcpy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print_mat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30</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\n</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val="false"/>
          <w:bCs w:val="false"/>
        </w:rPr>
      </w:pPr>
      <w:r>
        <w:rPr>
          <w:b w:val="false"/>
          <w:bCs w:val="false"/>
        </w:rPr>
      </w:r>
    </w:p>
    <w:p>
      <w:pPr>
        <w:pStyle w:val="TextBody"/>
        <w:spacing w:before="0" w:after="140"/>
        <w:rPr>
          <w:b w:val="false"/>
          <w:bCs w:val="false"/>
        </w:rPr>
      </w:pPr>
      <w:r>
        <w:rPr>
          <w:b w:val="false"/>
          <w:bCs w:val="false"/>
        </w:rPr>
      </w:r>
    </w:p>
    <w:p>
      <w:pPr>
        <w:pStyle w:val="TextBody"/>
        <w:spacing w:before="0" w:after="140"/>
        <w:rPr>
          <w:b/>
          <w:bCs/>
        </w:rPr>
      </w:pPr>
      <w:r>
        <w:rPr>
          <w:b/>
          <w:bCs/>
        </w:rPr>
        <w:t>simplex.c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&lt;assert.h&gt;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value is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division by it will cause an error.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avoid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We know that as values approach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result of dividing by this value increases.</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Thus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 xml:space="preserve"> we assume that dividing by zero will result in an infinitely large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value.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select the smallest theta 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we can immediately ignore</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any values of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current_row_pivot_column_value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current_cell_value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current_cell_value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current_row_pivot_column_value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pPr>
      <w:r>
        <w:rPr>
          <w:rStyle w:val="Symbol0c"/>
          <w:rFonts w:ascii="Droid Sans Mono;monospace;monospace" w:hAnsi="Droid Sans Mono;monospace;monospace"/>
          <w:sz w:val="21"/>
          <w:shd w:fill="auto" w:val="clear"/>
        </w:rPr>
        <w:t>}</w:t>
      </w:r>
    </w:p>
    <w:p>
      <w:pPr>
        <w:pStyle w:val="TextBody"/>
        <w:rPr>
          <w:rStyle w:val="Symbol0c"/>
        </w:rPr>
      </w:pPr>
      <w:r>
        <w:rPr/>
      </w:r>
    </w:p>
    <w:p>
      <w:pPr>
        <w:pStyle w:val="TextBody"/>
        <w:rPr>
          <w:rStyle w:val="Symbol0c"/>
        </w:rPr>
      </w:pPr>
      <w:r>
        <w:rPr/>
      </w:r>
    </w:p>
    <w:p>
      <w:pPr>
        <w:pStyle w:val="Heading3"/>
        <w:numPr>
          <w:ilvl w:val="2"/>
          <w:numId w:val="2"/>
        </w:numPr>
        <w:rPr/>
      </w:pPr>
      <w:r>
        <w:rPr>
          <w:rStyle w:val="Symbol0c"/>
          <w:color w:val="52849B"/>
        </w:rPr>
        <w:t>Graphical Development</w:t>
      </w:r>
    </w:p>
    <w:p>
      <w:pPr>
        <w:pStyle w:val="TextBody"/>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pPr>
      <w:r>
        <w:rPr>
          <w:rStyle w:val="Symbol0c"/>
          <w:color w:val="auto"/>
        </w:rPr>
        <w:t>Next, I need a struct to represent an individual cell, as part of a whole tableux. I named this struct VisualCell and implemented it as follows:</w:t>
      </w:r>
    </w:p>
    <w:p>
      <w:pPr>
        <w:pStyle w:val="TextBody"/>
        <w:rPr/>
      </w:pPr>
      <w:r>
        <w:rPr>
          <w:rStyle w:val="Symbol0c"/>
          <w:b/>
          <w:bCs/>
          <w:color w:val="auto"/>
        </w:rPr>
        <w:t>visualcell.c</w:t>
      </w:r>
    </w:p>
    <w:p>
      <w:pPr>
        <w:pStyle w:val="Normal"/>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BORDERPX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CELLWIDTH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50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CELLHEIGHT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font_t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dfont_default</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line_height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drect_border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B5CEA8"/>
          <w:sz w:val="21"/>
          <w:shd w:fill="auto" w:val="clear"/>
        </w:rPr>
        <w:t>0x0000</w:t>
      </w:r>
    </w:p>
    <w:p>
      <w:pPr>
        <w:pStyle w:val="Normal"/>
        <w:spacing w:lineRule="atLeast" w:line="285"/>
        <w:rPr>
          <w:rFonts w:ascii="Droid Sans Mono;monospace;monospace" w:hAnsi="Droid Sans Mono;monospace;monospace"/>
          <w:b w:val="false"/>
          <w:color w:val="B5CEA8"/>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CDCAA"/>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shd w:fill="auto" w:val="clear"/>
        </w:rPr>
      </w:pPr>
      <w:r>
        <w:rPr>
          <w:shd w:fill="auto" w:val="clear"/>
        </w:rPr>
      </w:r>
    </w:p>
    <w:p>
      <w:pPr>
        <w:pStyle w:val="TextBody"/>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5"/>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 descr=""/>
                    <pic:cNvPicPr>
                      <a:picLocks noChangeAspect="1" noChangeArrowheads="1"/>
                    </pic:cNvPicPr>
                  </pic:nvPicPr>
                  <pic:blipFill>
                    <a:blip r:embed="rId6"/>
                    <a:srcRect l="18477" t="30164" r="17735" b="49290"/>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 descr=""/>
                    <pic:cNvPicPr>
                      <a:picLocks noChangeAspect="1" noChangeArrowheads="1"/>
                    </pic:cNvPicPr>
                  </pic:nvPicPr>
                  <pic:blipFill>
                    <a:blip r:embed="rId7"/>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 descr=""/>
                    <pic:cNvPicPr>
                      <a:picLocks noChangeAspect="1" noChangeArrowheads="1"/>
                    </pic:cNvPicPr>
                  </pic:nvPicPr>
                  <pic:blipFill>
                    <a:blip r:embed="rId8"/>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 descr=""/>
                    <pic:cNvPicPr>
                      <a:picLocks noChangeAspect="1" noChangeArrowheads="1"/>
                    </pic:cNvPicPr>
                  </pic:nvPicPr>
                  <pic:blipFill>
                    <a:blip r:embed="rId9"/>
                    <a:srcRect l="0" t="24924"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 descr=""/>
                    <pic:cNvPicPr>
                      <a:picLocks noChangeAspect="1" noChangeArrowheads="1"/>
                    </pic:cNvPicPr>
                  </pic:nvPicPr>
                  <pic:blipFill>
                    <a:blip r:embed="rId10"/>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 descr=""/>
                    <pic:cNvPicPr>
                      <a:picLocks noChangeAspect="1" noChangeArrowheads="1"/>
                    </pic:cNvPicPr>
                  </pic:nvPicPr>
                  <pic:blipFill>
                    <a:blip r:embed="rId11"/>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3">
            <wp:simplePos x="0" y="0"/>
            <wp:positionH relativeFrom="column">
              <wp:posOffset>0</wp:posOffset>
            </wp:positionH>
            <wp:positionV relativeFrom="paragraph">
              <wp:posOffset>-89535</wp:posOffset>
            </wp:positionV>
            <wp:extent cx="2987040" cy="1747520"/>
            <wp:effectExtent l="0" t="0" r="0" b="0"/>
            <wp:wrapSquare wrapText="largest"/>
            <wp:docPr id="1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 descr=""/>
                    <pic:cNvPicPr>
                      <a:picLocks noChangeAspect="1" noChangeArrowheads="1"/>
                    </pic:cNvPicPr>
                  </pic:nvPicPr>
                  <pic:blipFill>
                    <a:blip r:embed="rId12"/>
                    <a:srcRect l="9998" t="22103" r="11324" b="51982"/>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pPr>
      <w:r>
        <w:rPr>
          <w:rStyle w:val="Symbol0c"/>
          <w:color w:val="auto"/>
        </w:rPr>
        <w:t>fixed:</w:t>
      </w:r>
    </w:p>
    <w:p>
      <w:pPr>
        <w:pStyle w:val="Normal"/>
        <w:spacing w:before="0" w:after="140"/>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drawing>
          <wp:inline distT="0" distB="0" distL="0" distR="0">
            <wp:extent cx="3192780" cy="1872615"/>
            <wp:effectExtent l="0" t="0" r="0" b="0"/>
            <wp:docPr id="1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 descr=""/>
                    <pic:cNvPicPr>
                      <a:picLocks noChangeAspect="1" noChangeArrowheads="1"/>
                    </pic:cNvPicPr>
                  </pic:nvPicPr>
                  <pic:blipFill>
                    <a:blip r:embed="rId13"/>
                    <a:srcRect l="2268" t="22557" r="6040" b="47175"/>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Cs/>
          <w:color w:val="auto"/>
        </w:rPr>
      </w:pPr>
      <w:r>
        <w:rPr>
          <w:b/>
          <w:bCs/>
          <w:color w:val="auto"/>
        </w:rPr>
        <w:t>main.c</w:t>
      </w:r>
    </w:p>
    <w:p>
      <w:pPr>
        <w:pStyle w:val="Normal"/>
        <w:spacing w:before="0" w:after="140"/>
        <w:rPr>
          <w:rFonts w:ascii="Droid Sans Mono;monospace;monospace" w:hAnsi="Droid Sans Mono;monospace;monospace"/>
          <w:b w:val="false"/>
          <w:bCs/>
          <w:color w:val="D4D4D4"/>
          <w:sz w:val="21"/>
          <w:shd w:fill="auto" w:val="clear"/>
        </w:rPr>
      </w:pPr>
      <w:r>
        <w:rPr>
          <w:rStyle w:val="Comment0c"/>
          <w:rFonts w:ascii="Droid Sans Mono;monospace;monospace" w:hAnsi="Droid Sans Mono;monospace;monospace"/>
          <w:bCs w:val="fals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"../include/simplex.h"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"../include/input.h"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260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"Cols:"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0x84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Once `stage` reaches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tableux is ready.</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Move on to the next part of the program.</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data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main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b w:val="false"/>
          <w:color w:val="D4D4D4"/>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Cs/>
          <w:color w:val="auto"/>
        </w:rPr>
      </w:pPr>
      <w:r>
        <w:rPr>
          <w:b/>
          <w:bCs/>
          <w:color w:val="auto"/>
        </w:rPr>
      </w:r>
    </w:p>
    <w:p>
      <w:pPr>
        <w:pStyle w:val="TextBody"/>
        <w:rPr>
          <w:b/>
          <w:bCs/>
          <w:color w:val="auto"/>
        </w:rPr>
      </w:pPr>
      <w:r>
        <w:rPr>
          <w:b/>
          <w:bCs/>
          <w:color w:val="auto"/>
        </w:rPr>
      </w:r>
    </w:p>
    <w:p>
      <w:pPr>
        <w:pStyle w:val="TextBody"/>
        <w:rPr>
          <w:b/>
          <w:bCs/>
          <w:color w:val="auto"/>
        </w:rPr>
      </w:pPr>
      <w:r>
        <w:rPr>
          <w:b/>
          <w:bCs/>
          <w:color w:val="auto"/>
        </w:rPr>
      </w:r>
    </w:p>
    <w:p>
      <w:pPr>
        <w:pStyle w:val="TextBody"/>
        <w:rPr>
          <w:b/>
          <w:bCs/>
          <w:color w:val="auto"/>
        </w:rPr>
      </w:pPr>
      <w:r>
        <w:rPr>
          <w:b/>
          <w:bCs/>
          <w:color w:val="auto"/>
        </w:rPr>
      </w:r>
    </w:p>
    <w:p>
      <w:pPr>
        <w:pStyle w:val="TextBody"/>
        <w:rPr/>
      </w:pPr>
      <w:r>
        <w:rPr>
          <w:rStyle w:val="Symbol0c"/>
          <w:b/>
          <w:bCs/>
          <w:color w:val="auto"/>
        </w:rPr>
        <w:t>tableux.c</w:t>
      </w:r>
    </w:p>
    <w:p>
      <w:pPr>
        <w:pStyle w:val="Normal"/>
        <w:rPr/>
      </w:pPr>
      <w:r>
        <w:rPr>
          <w:rStyle w:val="Comment0c"/>
          <w:rFonts w:ascii="Droid Sans Mono;monospace;monospace" w:hAnsi="Droid Sans Mono;monospace;monospace"/>
          <w:sz w:val="21"/>
          <w:szCs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"../../include/visualcell.h"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0xdefb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To ensure that we fill the screen.</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394</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color w:val="4EC9B0"/>
        </w:rPr>
      </w:pPr>
      <w:r>
        <w:rPr>
          <w:color w:val="4EC9B0"/>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Using calloc to allow us to not set some values.</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Assigning each member of the grid its own cell.</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first row and column to have a different background colour.</w:t>
      </w:r>
    </w:p>
    <w:p>
      <w:pPr>
        <w:pStyle w:val="Normal"/>
        <w:spacing w:lineRule="atLeast" w:line="285"/>
        <w:rPr>
          <w:rFonts w:ascii="Droid Sans Mono;monospace;monospace" w:hAnsi="Droid Sans Mono;monospace;monospace"/>
          <w:b w:val="false"/>
          <w:color w:val="D4D4D4"/>
          <w:sz w:val="21"/>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cursor</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Important cell values that wont change</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"B.v."</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TextBody"/>
        <w:rPr>
          <w:rStyle w:val="Symbol0c"/>
        </w:rPr>
      </w:pPr>
      <w:r>
        <w:rPr/>
      </w:r>
    </w:p>
    <w:p>
      <w:pPr>
        <w:pStyle w:val="Normal"/>
        <w:rPr/>
      </w:pPr>
      <w:r>
        <w:rPr>
          <w:rStyle w:val="Symbol0c"/>
          <w:b/>
          <w:bCs/>
          <w:color w:val="auto"/>
        </w:rPr>
        <w:t>input.c</w:t>
      </w:r>
    </w:p>
    <w:p>
      <w:pPr>
        <w:pStyle w:val="Normal"/>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&lt;gint/keycodes.h&gt;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Up</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Down</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Left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Right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Work</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around because 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some reason does not include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KEY_DEL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\0</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KEY_MINUS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Decrement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KEY_F6</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User is finished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proceed.</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Change the tableux so that it is ready </w:t>
      </w:r>
      <w:r>
        <w:rPr>
          <w:rStyle w:val="Keyword0c"/>
          <w:rFonts w:ascii="Droid Sans Mono;monospace;monospace" w:hAnsi="Droid Sans Mono;monospace;monospace"/>
          <w:sz w:val="21"/>
          <w:shd w:fill="auto" w:val="clear"/>
        </w:rPr>
        <w:t>for</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stage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6A9955"/>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alpha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I have removed a large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statement from the code snippet here</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conciseness. </w:t>
      </w:r>
      <w:r>
        <w:rPr>
          <w:rStyle w:val="Member0c"/>
          <w:rFonts w:ascii="Droid Sans Mono;monospace;monospace" w:hAnsi="Droid Sans Mono;monospace;monospace"/>
          <w:sz w:val="21"/>
          <w:shd w:fill="auto" w:val="clear"/>
        </w:rPr>
        <w:t>All</w:t>
      </w:r>
      <w:r>
        <w:rPr>
          <w:rFonts w:ascii="Droid Sans Mono;monospace;monospace" w:hAnsi="Droid Sans Mono;monospace;monospace"/>
          <w:b w:val="false"/>
          <w:color w:val="D4D4D4"/>
          <w:sz w:val="21"/>
          <w:shd w:fill="auto" w:val="clear"/>
        </w:rPr>
        <w:t xml:space="preserve"> it did was interpret the key.</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value into a</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character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and place that into `ch`</w:t>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rPr>
          <w:b w:val="false"/>
          <w:bCs w:val="false"/>
          <w:color w:val="auto"/>
        </w:rPr>
      </w:pPr>
      <w:r>
        <w:rPr>
          <w:b w:val="false"/>
          <w:bCs w:val="false"/>
          <w:color w:val="auto"/>
        </w:rPr>
      </w:r>
    </w:p>
    <w:p>
      <w:pPr>
        <w:pStyle w:val="Normal"/>
        <w:rPr/>
      </w:pPr>
      <w:r>
        <w:rPr>
          <w:rStyle w:val="Symbol0c"/>
          <w:b/>
          <w:bCs/>
          <w:color w:val="auto"/>
        </w:rPr>
        <w:t>stages.c</w:t>
      </w:r>
    </w:p>
    <w:p>
      <w:pPr>
        <w:pStyle w:val="Normal"/>
        <w:rPr/>
      </w:pPr>
      <w:r>
        <w:rPr>
          <w:rStyle w:val="Comment0c"/>
          <w:rFonts w:ascii="Droid Sans Mono;monospace;monospace" w:hAnsi="Droid Sans Mono;monospace;monospace"/>
          <w:bCs w:val="false"/>
          <w:sz w:val="21"/>
          <w:shd w:fill="auto" w:val="clear"/>
        </w:rPr>
        <w:t>#include "../../include/tableux.h"</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shd w:fill="auto" w:val="clear"/>
        </w:rPr>
      </w:pPr>
      <w:r>
        <w:rPr>
          <w:shd w:fill="auto" w:val="clear"/>
        </w:rPr>
      </w:r>
    </w:p>
    <w:p>
      <w:pPr>
        <w:pStyle w:val="Normal"/>
        <w:spacing w:lineRule="atLeast" w:line="285"/>
        <w:rPr>
          <w:shd w:fill="auto" w:val="clear"/>
        </w:rPr>
      </w:pP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Normal"/>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pPr>
      <w:r>
        <w:rPr>
          <w:rStyle w:val="Symbol0c"/>
          <w:color w:val="auto"/>
        </w:rPr>
        <w:t>I need to prototype a way to process these strings into a whole BigM value, which I can then write properly in C and implement in the app.</w:t>
      </w:r>
    </w:p>
    <w:p>
      <w:pPr>
        <w:pStyle w:val="Normal"/>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pPr>
      <w:r>
        <w:rPr>
          <w:rStyle w:val="Symbol0c"/>
          <w:color w:val="auto"/>
        </w:rPr>
        <w:t>This is the prototype I have settled upon:</w:t>
      </w:r>
    </w:p>
    <w:p>
      <w:pPr>
        <w:pStyle w:val="Normal"/>
        <w:rPr>
          <w:color w:val="auto"/>
        </w:rPr>
      </w:pPr>
      <w:r>
        <w:rPr>
          <w:color w:val="auto"/>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Keyword1python"/>
          <w:rFonts w:ascii="Droid Sans Mono" w:hAnsi="Droid Sans Mono"/>
          <w:sz w:val="21"/>
          <w:szCs w:val="21"/>
        </w:rPr>
        <w:t>str</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Iterate through the string, checking each character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for</w:t>
      </w:r>
      <w:r>
        <w:rPr>
          <w:rStyle w:val="Symbol0c"/>
          <w:rFonts w:ascii="Droid Sans Mono" w:hAnsi="Droid Sans Mono"/>
          <w:color w:val="auto"/>
          <w:sz w:val="21"/>
          <w:szCs w:val="21"/>
        </w:rPr>
        <w:t xml:space="preserve"> char_index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Keyword1python"/>
          <w:rFonts w:ascii="Droid Sans Mono" w:hAnsi="Droid Sans Mono"/>
          <w:sz w:val="21"/>
          <w:szCs w:val="21"/>
        </w:rPr>
        <w:t>range</w:t>
      </w:r>
      <w:r>
        <w:rPr>
          <w:rStyle w:val="Symbol0python"/>
          <w:rFonts w:ascii="Droid Sans Mono" w:hAnsi="Droid Sans Mono"/>
          <w:sz w:val="21"/>
          <w:szCs w:val="21"/>
        </w:rPr>
        <w:t>(</w:t>
      </w:r>
      <w:r>
        <w:rPr>
          <w:rStyle w:val="Keyword1python"/>
          <w:rFonts w:ascii="Droid Sans Mono" w:hAnsi="Droid Sans Mono"/>
          <w:sz w:val="21"/>
          <w:szCs w:val="21"/>
        </w:rPr>
        <w:t>len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tringpython"/>
          <w:rFonts w:ascii="Droid Sans Mono" w:hAnsi="Droid Sans Mono"/>
          <w:sz w:val="21"/>
          <w:szCs w:val="21"/>
        </w:rPr>
        <w:t>"-"</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 character occurs past the start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of the string, this means we can move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 m part of the number</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char_index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0</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num_part has data, then whatever is in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`temp` must be the m 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temp</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Otherwise, whatever is in temp can be moved</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into num_part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num_part may contain an M value</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(e.g. if the string is "4M")</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so correct that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m_part = </w:t>
      </w:r>
      <w:r>
        <w:rPr>
          <w:rStyle w:val="Stringpython"/>
          <w:rFonts w:ascii="Droid Sans Mono" w:hAnsi="Droid Sans Mono"/>
          <w:sz w:val="21"/>
          <w:szCs w:val="21"/>
        </w:rPr>
        <w:t>""</w:t>
      </w:r>
      <w:r>
        <w:rPr>
          <w:rStyle w:val="Symbol0c"/>
          <w:rFonts w:ascii="Droid Sans Mono" w:hAnsi="Droid Sans Mono"/>
          <w:color w:val="auto"/>
          <w:sz w:val="21"/>
          <w:szCs w:val="21"/>
        </w:rPr>
        <w:t>, num_part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ymbol0c"/>
          <w:rFonts w:ascii="Droid Sans Mono" w:hAnsi="Droid Sans Mono"/>
          <w:color w:val="auto"/>
          <w:sz w:val="21"/>
          <w:szCs w:val="21"/>
        </w:rPr>
        <w:t>num_part, m_part</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string_to_fraction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Fraction:</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Important special cases</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Split the fraction into its components</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result = </w:t>
      </w:r>
      <w:r>
        <w:rPr>
          <w:rStyle w:val="Keyword2python"/>
          <w:rFonts w:ascii="Droid Sans Mono" w:hAnsi="Droid Sans Mono"/>
          <w:sz w:val="21"/>
          <w:szCs w:val="21"/>
        </w:rPr>
        <w:t>string</w:t>
      </w:r>
      <w:r>
        <w:rPr>
          <w:rStyle w:val="Symbol0c"/>
          <w:rFonts w:ascii="Droid Sans Mono" w:hAnsi="Droid Sans Mono"/>
          <w:color w:val="auto"/>
          <w:sz w:val="21"/>
          <w:szCs w:val="21"/>
        </w:rPr>
        <w:t>.</w:t>
      </w:r>
      <w:r>
        <w:rPr>
          <w:rStyle w:val="Member0python"/>
          <w:rFonts w:ascii="Droid Sans Mono" w:hAnsi="Droid Sans Mono"/>
          <w:sz w:val="21"/>
          <w:szCs w:val="21"/>
        </w:rPr>
        <w:t>split</w:t>
      </w:r>
      <w:r>
        <w:rPr>
          <w:rStyle w:val="Symbol0python"/>
          <w:rFonts w:ascii="Droid Sans Mono" w:hAnsi="Droid Sans Mono"/>
          <w:sz w:val="21"/>
          <w:szCs w:val="21"/>
        </w:rPr>
        <w:t>(</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This case is when the string actually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contained a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1python"/>
          <w:rFonts w:ascii="Droid Sans Mono" w:hAnsi="Droid Sans Mono"/>
          <w:sz w:val="21"/>
          <w:szCs w:val="21"/>
        </w:rPr>
        <w:t>len</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If there was no '/' then it is an integer</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and the denominator is one</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BigM:</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parts =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Initial values for each part, as they</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may not get set, which corresponds to</w:t>
      </w:r>
    </w:p>
    <w:p>
      <w:pPr>
        <w:pStyle w:val="Normal"/>
        <w:rPr/>
      </w:pPr>
      <w:r>
        <w:rPr>
          <w:rStyle w:val="Symbol0c"/>
          <w:rFonts w:ascii="Droid Sans Mono" w:hAnsi="Droid Sans Mono"/>
          <w:color w:val="auto"/>
          <w:sz w:val="21"/>
          <w:szCs w:val="21"/>
        </w:rPr>
        <w:t xml:space="preserve">    </w:t>
      </w:r>
      <w:r>
        <w:rPr>
          <w:rStyle w:val="Comment0python"/>
          <w:rFonts w:ascii="Droid Sans Mono" w:hAnsi="Droid Sans Mono"/>
          <w:sz w:val="21"/>
          <w:szCs w:val="21"/>
        </w:rPr>
        <w:t># them being zero</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Fonts w:ascii="Droid Sans Mono" w:hAnsi="Droid Sans Mono"/>
          <w:color w:val="auto"/>
          <w:sz w:val="21"/>
          <w:szCs w:val="21"/>
        </w:rPr>
      </w:pPr>
      <w:r>
        <w:rPr>
          <w:rFonts w:ascii="Droid Sans Mono" w:hAnsi="Droid Sans Mono"/>
          <w:color w:val="auto"/>
          <w:sz w:val="21"/>
          <w:szCs w:val="21"/>
        </w:rPr>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r>
        <w:rPr>
          <w:rStyle w:val="Member0python"/>
          <w:rFonts w:ascii="Droid Sans Mono" w:hAnsi="Droid Sans Mono"/>
          <w:sz w:val="21"/>
          <w:szCs w:val="21"/>
        </w:rPr>
        <w:t>replace</w:t>
      </w:r>
      <w:r>
        <w:rPr>
          <w:rStyle w:val="Symbol0python"/>
          <w:rFonts w:ascii="Droid Sans Mono" w:hAnsi="Droid Sans Mono"/>
          <w:sz w:val="21"/>
          <w:szCs w:val="21"/>
        </w:rPr>
        <w:t>(</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BigM</w:t>
      </w:r>
      <w:r>
        <w:rPr>
          <w:rStyle w:val="Symbol0python"/>
          <w:rFonts w:ascii="Droid Sans Mono" w:hAnsi="Droid Sans Mono"/>
          <w:sz w:val="21"/>
          <w:szCs w:val="21"/>
        </w:rPr>
        <w:t>(</w:t>
      </w:r>
      <w:r>
        <w:rPr>
          <w:rStyle w:val="Symbol0c"/>
          <w:rFonts w:ascii="Droid Sans Mono" w:hAnsi="Droid Sans Mono"/>
          <w:color w:val="auto"/>
          <w:sz w:val="21"/>
          <w:szCs w:val="21"/>
        </w:rPr>
        <w:t>num, m_part</w:t>
      </w:r>
      <w:r>
        <w:rPr>
          <w:rStyle w:val="Symbol0python"/>
          <w:rFonts w:ascii="Droid Sans Mono" w:hAnsi="Droid Sans Mono"/>
          <w:sz w:val="21"/>
          <w:szCs w:val="21"/>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sectPr>
      <w:footerReference w:type="default" r:id="rId14"/>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2962</TotalTime>
  <Application>LibreOffice/7.5.0.3$Linux_X86_64 LibreOffice_project/50$Build-3</Application>
  <AppVersion>15.0000</AppVersion>
  <Pages>66</Pages>
  <Words>13311</Words>
  <Characters>72857</Characters>
  <CharactersWithSpaces>94191</CharactersWithSpaces>
  <Paragraphs>2047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2023-04-24T20:49:45Z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